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3E0625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9E7394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28503E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996E96">
        <w:rPr>
          <w:rFonts w:ascii="Calibri" w:hAnsi="Calibri"/>
          <w:bCs/>
        </w:rPr>
        <w:t xml:space="preserve"> </w:t>
      </w:r>
      <w:r w:rsidR="00996E96" w:rsidRPr="00996E96">
        <w:rPr>
          <w:rFonts w:ascii="Calibri" w:hAnsi="Calibri"/>
          <w:bCs/>
        </w:rPr>
        <w:t>asse storico-sociale</w:t>
      </w:r>
      <w:r w:rsidR="00041DE6" w:rsidRPr="002E729F">
        <w:rPr>
          <w:rFonts w:ascii="Calibri" w:hAnsi="Calibri"/>
          <w:bCs/>
        </w:rPr>
        <w:t xml:space="preserve"> (</w:t>
      </w:r>
      <w:r w:rsidR="00746E56">
        <w:rPr>
          <w:rFonts w:ascii="Calibri" w:hAnsi="Calibri"/>
          <w:bCs/>
        </w:rPr>
        <w:t>II biennio</w:t>
      </w:r>
      <w:r w:rsidR="00041DE6" w:rsidRPr="002E729F">
        <w:rPr>
          <w:rFonts w:ascii="Calibri" w:hAnsi="Calibri"/>
          <w:bCs/>
        </w:rPr>
        <w:t>)</w:t>
      </w:r>
    </w:p>
    <w:p w:rsidR="00996E96" w:rsidRPr="002E729F" w:rsidRDefault="00996E96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5"/>
        <w:gridCol w:w="853"/>
        <w:gridCol w:w="4304"/>
        <w:gridCol w:w="4306"/>
      </w:tblGrid>
      <w:tr w:rsidR="0089562E" w:rsidRPr="00D84233" w:rsidTr="0089562E">
        <w:trPr>
          <w:cantSplit/>
          <w:trHeight w:val="20"/>
          <w:tblHeader/>
          <w:jc w:val="center"/>
        </w:trPr>
        <w:tc>
          <w:tcPr>
            <w:tcW w:w="603" w:type="dxa"/>
            <w:shd w:val="clear" w:color="auto" w:fill="F2F2F2"/>
            <w:vAlign w:val="center"/>
          </w:tcPr>
          <w:p w:rsidR="0089562E" w:rsidRPr="00D84233" w:rsidRDefault="0089562E" w:rsidP="00913CD4">
            <w:pPr>
              <w:spacing w:line="276" w:lineRule="auto"/>
              <w:ind w:left="34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shd w:val="clear" w:color="auto" w:fill="F2F2F2"/>
            <w:vAlign w:val="center"/>
          </w:tcPr>
          <w:p w:rsidR="0089562E" w:rsidRPr="00D84233" w:rsidRDefault="0089562E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37" w:type="dxa"/>
            <w:shd w:val="clear" w:color="auto" w:fill="F2F2F2"/>
            <w:vAlign w:val="center"/>
          </w:tcPr>
          <w:p w:rsidR="0089562E" w:rsidRPr="00D84233" w:rsidRDefault="0089562E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competenze*</w:t>
            </w:r>
          </w:p>
        </w:tc>
        <w:tc>
          <w:tcPr>
            <w:tcW w:w="3038" w:type="dxa"/>
            <w:shd w:val="clear" w:color="auto" w:fill="F2F2F2"/>
            <w:vAlign w:val="center"/>
          </w:tcPr>
          <w:p w:rsidR="0089562E" w:rsidRPr="00D84233" w:rsidRDefault="0089562E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abilità*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602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37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Acquisire consapevolezza del  proprio sapere ponendolo in relazione al tessuto economico locale</w:t>
            </w:r>
            <w:r w:rsidRPr="00D8423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al fine di orientarsi ed integrarsi proficuamente nel tessuto economico e sociale del proprio territorio</w:t>
            </w:r>
          </w:p>
        </w:tc>
        <w:tc>
          <w:tcPr>
            <w:tcW w:w="3038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utilizzare diverse fonti e tipi di informazione in relazione ai tempi disponibili e agli obiettivi da raggiungere.</w:t>
            </w:r>
          </w:p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Analizzare i fatti dando loro la giusta interpretazione.</w:t>
            </w:r>
          </w:p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utilizzare gli strumenti più idonei per risolvere  problemi e casi proposti (codici, dizionari, rete)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37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Elaborare e realizzare  progetti.</w:t>
            </w:r>
          </w:p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Definire strategie di azione al fine di verificare i risultati raggiunti.</w:t>
            </w:r>
          </w:p>
        </w:tc>
        <w:tc>
          <w:tcPr>
            <w:tcW w:w="3038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Individuare quali sono gli strumenti più idonei per raggiungere gli obiettivi prefissati</w:t>
            </w:r>
          </w:p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realizzare e consultare blog e siti internet ai fini del sistema informativo aziendale.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602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37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curare l’esposizione utilizzando i linguaggi specifici delle singole discipline.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individuare e annotare i punti-chiave di un discorso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Arricchire il proprio lessico con pertinente terminologia giuridica, economica e metafisica.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curare l’esposizione utilizzando i linguaggi specifici delle singole discipline.</w:t>
            </w:r>
          </w:p>
        </w:tc>
        <w:tc>
          <w:tcPr>
            <w:tcW w:w="3038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Rappresentare eventi, fenomeni, concetti con l’uso dei linguaggi diversi (verbale, matematico-scientifico, giuridico-economico).</w:t>
            </w:r>
          </w:p>
          <w:p w:rsidR="0089562E" w:rsidRPr="00D84233" w:rsidRDefault="0089562E" w:rsidP="00996E96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37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Cooperare con gli altri dando il proprio contributo all’interno di un gruppo.</w:t>
            </w:r>
          </w:p>
        </w:tc>
        <w:tc>
          <w:tcPr>
            <w:tcW w:w="3038" w:type="dxa"/>
            <w:vMerge w:val="restart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Rispettare scadenze e impegni concordati con insegnanti e compagni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5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89562E" w:rsidRPr="00D84233" w:rsidRDefault="0089562E" w:rsidP="00996E96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37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Comprendere i codici di comportamento dei diversi ambienti.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Riconoscere e rispettare le regole. 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Inserirsi in modo consapevole nella vita sociale.</w:t>
            </w:r>
          </w:p>
        </w:tc>
        <w:tc>
          <w:tcPr>
            <w:tcW w:w="3038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Collocare l’esperienza personale in un sistema di regole fondato sul reciproco riconoscimento dei principi fondamentali della società civile.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Riconoscere e rispettare limiti, regole e responsabilità imposti dall’istituzione scolastica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Adottare nella vita quotidiana comportamenti responsabili per la tutela ed il rispetto dell’ambiente, delle risorse naturali ed umane.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03" w:type="dxa"/>
            <w:vMerge w:val="restart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37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Saper analizzare situazioni problematiche e contribuire alla loro soluzione. 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Riconoscere le caratteristiche essenziali del sistema socio-economico per la ricerca attiva del lavoro in ambito locale e globale</w:t>
            </w:r>
          </w:p>
          <w:p w:rsidR="0089562E" w:rsidRPr="00D84233" w:rsidRDefault="0089562E" w:rsidP="00996E96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Utilizzare le proprie conoscenze per affrontare situazioni nuove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Chiedere e dare aiuto ai compagni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Cercare strategie per la soluzione di  problemi 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Individuare fonti e risorse adeguate per risolvere casi concreti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37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Riconoscere le caratteristiche essenziali del sistema socio economico e affrontare la complessità del vivere civile, inserendosi proficuamente nel tessuto produttivo del proprio territorio.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Identificare le strutture e le  modalità di partecipazione nell’ambito di nuove comunità professionali</w:t>
            </w:r>
          </w:p>
        </w:tc>
        <w:tc>
          <w:tcPr>
            <w:tcW w:w="3038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Saper rielaborare i contenuti di testi e codici e contestualizzare le informazioni in essi presenti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Conoscere le caratteristiche del proprio sistema socio- economico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Comprendere l’importanza degli usi e dei costumi legati alla propria realtà sociale, contribuendovi con la propria esperienza personale.</w:t>
            </w:r>
          </w:p>
        </w:tc>
      </w:tr>
      <w:tr w:rsidR="0089562E" w:rsidRPr="00D84233" w:rsidTr="0089562E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03" w:type="dxa"/>
            <w:vMerge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89562E" w:rsidRPr="00D84233" w:rsidRDefault="0089562E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84233">
              <w:rPr>
                <w:rFonts w:ascii="Calibri" w:eastAsia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37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Elaborare un dato al fine di ottenerne informazioni e  favorire il processo decisionale. </w:t>
            </w:r>
          </w:p>
        </w:tc>
        <w:tc>
          <w:tcPr>
            <w:tcW w:w="3038" w:type="dxa"/>
            <w:shd w:val="clear" w:color="auto" w:fill="auto"/>
          </w:tcPr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Acquisire dati da fonti diverse e saperli rielaborare in maniera critica.</w:t>
            </w:r>
          </w:p>
          <w:p w:rsidR="0089562E" w:rsidRPr="00D84233" w:rsidRDefault="0089562E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D84233">
              <w:rPr>
                <w:rFonts w:ascii="Calibri" w:eastAsia="Calibri" w:hAnsi="Calibri"/>
                <w:color w:val="000000"/>
                <w:sz w:val="20"/>
                <w:szCs w:val="20"/>
              </w:rPr>
              <w:t>Comprendere  l’evoluzione ed i cambiamenti del sistema economico e culturale, politico e sociale.</w:t>
            </w:r>
          </w:p>
        </w:tc>
      </w:tr>
    </w:tbl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5D28DE" w:rsidRPr="00651E9D" w:rsidRDefault="005D28DE" w:rsidP="005D28DE">
      <w:pPr>
        <w:numPr>
          <w:ilvl w:val="0"/>
          <w:numId w:val="14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C92659" w:rsidRPr="00651E9D" w:rsidRDefault="00C92659" w:rsidP="00C92659">
      <w:pPr>
        <w:rPr>
          <w:rFonts w:ascii="Calibri" w:hAnsi="Calibri"/>
          <w:bCs/>
          <w:i/>
          <w:sz w:val="18"/>
          <w:szCs w:val="18"/>
        </w:rPr>
      </w:pPr>
    </w:p>
    <w:p w:rsidR="00882EE4" w:rsidRDefault="000113A6" w:rsidP="00882EE4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882EE4">
        <w:rPr>
          <w:rFonts w:ascii="Calibri" w:hAnsi="Calibri" w:cs="Arial"/>
        </w:rPr>
        <w:lastRenderedPageBreak/>
        <w:t>Articolazione per unità di apprendimento</w:t>
      </w:r>
    </w:p>
    <w:p w:rsidR="00882EE4" w:rsidRDefault="00882EE4" w:rsidP="00882EE4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882EE4" w:rsidTr="00882EE4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82EE4" w:rsidRDefault="00882EE4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82EE4" w:rsidRDefault="00882EE4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82EE4" w:rsidRDefault="00882EE4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82EE4" w:rsidRDefault="00882EE4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882EE4" w:rsidTr="00882EE4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Default="00882EE4" w:rsidP="00882EE4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82EE4" w:rsidTr="00882EE4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82EE4" w:rsidTr="00882EE4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82EE4" w:rsidTr="00882EE4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82EE4" w:rsidTr="00882EE4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82EE4" w:rsidTr="00882EE4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82EE4" w:rsidTr="00882EE4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82EE4" w:rsidTr="00882EE4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82EE4" w:rsidTr="00882EE4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82EE4" w:rsidTr="00882EE4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EE4" w:rsidRDefault="00882EE4" w:rsidP="00882EE4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 w:rsidP="00882EE4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4" w:rsidRDefault="00882EE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882EE4" w:rsidRDefault="00882EE4" w:rsidP="00882EE4">
      <w:pPr>
        <w:rPr>
          <w:rFonts w:ascii="Calibri" w:hAnsi="Calibri"/>
          <w:b/>
          <w:bCs/>
          <w:sz w:val="28"/>
        </w:rPr>
      </w:pPr>
    </w:p>
    <w:p w:rsidR="00882EE4" w:rsidRDefault="00882EE4" w:rsidP="00882EE4">
      <w:pPr>
        <w:jc w:val="center"/>
        <w:rPr>
          <w:rFonts w:ascii="Calibri" w:hAnsi="Calibri"/>
          <w:b/>
          <w:bCs/>
          <w:sz w:val="28"/>
        </w:rPr>
      </w:pPr>
    </w:p>
    <w:p w:rsidR="00882EE4" w:rsidRDefault="00882EE4" w:rsidP="00882EE4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882EE4" w:rsidRDefault="00882EE4" w:rsidP="00882EE4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882EE4" w:rsidRDefault="00882EE4" w:rsidP="00882EE4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882EE4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23D" w:rsidRDefault="0001723D">
      <w:r>
        <w:separator/>
      </w:r>
    </w:p>
  </w:endnote>
  <w:endnote w:type="continuationSeparator" w:id="0">
    <w:p w:rsidR="0001723D" w:rsidRDefault="0001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739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23D" w:rsidRDefault="0001723D">
      <w:r>
        <w:separator/>
      </w:r>
    </w:p>
  </w:footnote>
  <w:footnote w:type="continuationSeparator" w:id="0">
    <w:p w:rsidR="0001723D" w:rsidRDefault="0001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921A93"/>
    <w:multiLevelType w:val="hybridMultilevel"/>
    <w:tmpl w:val="7AC07C80"/>
    <w:lvl w:ilvl="0" w:tplc="76AAE0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E04E16"/>
    <w:multiLevelType w:val="hybridMultilevel"/>
    <w:tmpl w:val="D26ABDCC"/>
    <w:lvl w:ilvl="0" w:tplc="76AAE0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4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13"/>
  </w:num>
  <w:num w:numId="14">
    <w:abstractNumId w:val="10"/>
  </w:num>
  <w:num w:numId="15">
    <w:abstractNumId w:val="6"/>
  </w:num>
  <w:num w:numId="16">
    <w:abstractNumId w:val="15"/>
  </w:num>
  <w:num w:numId="1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1723D"/>
    <w:rsid w:val="00026DE6"/>
    <w:rsid w:val="000274BA"/>
    <w:rsid w:val="00030A07"/>
    <w:rsid w:val="00034082"/>
    <w:rsid w:val="00035B93"/>
    <w:rsid w:val="00037B3B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8503E"/>
    <w:rsid w:val="002918A1"/>
    <w:rsid w:val="002A1926"/>
    <w:rsid w:val="002B0E5F"/>
    <w:rsid w:val="002D5E31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0625"/>
    <w:rsid w:val="003E55EF"/>
    <w:rsid w:val="003E6692"/>
    <w:rsid w:val="003F1FFC"/>
    <w:rsid w:val="003F5918"/>
    <w:rsid w:val="00420D88"/>
    <w:rsid w:val="00430399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A617E"/>
    <w:rsid w:val="006B0409"/>
    <w:rsid w:val="006C6DBA"/>
    <w:rsid w:val="006D6839"/>
    <w:rsid w:val="006E1B63"/>
    <w:rsid w:val="006E51BB"/>
    <w:rsid w:val="006F6DC8"/>
    <w:rsid w:val="00700F77"/>
    <w:rsid w:val="00703974"/>
    <w:rsid w:val="007100E1"/>
    <w:rsid w:val="0072731B"/>
    <w:rsid w:val="00731482"/>
    <w:rsid w:val="007445AB"/>
    <w:rsid w:val="00746BD9"/>
    <w:rsid w:val="00746E56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2EE4"/>
    <w:rsid w:val="008843AB"/>
    <w:rsid w:val="00884983"/>
    <w:rsid w:val="008910E4"/>
    <w:rsid w:val="0089562E"/>
    <w:rsid w:val="008A0D34"/>
    <w:rsid w:val="008D4332"/>
    <w:rsid w:val="008D4A5E"/>
    <w:rsid w:val="008D7B03"/>
    <w:rsid w:val="008E1193"/>
    <w:rsid w:val="008E501C"/>
    <w:rsid w:val="00913CD4"/>
    <w:rsid w:val="00920253"/>
    <w:rsid w:val="009314F3"/>
    <w:rsid w:val="009361AC"/>
    <w:rsid w:val="00937C4B"/>
    <w:rsid w:val="009634F4"/>
    <w:rsid w:val="00964F5F"/>
    <w:rsid w:val="00976419"/>
    <w:rsid w:val="009945A2"/>
    <w:rsid w:val="00996E96"/>
    <w:rsid w:val="009A550A"/>
    <w:rsid w:val="009B4C94"/>
    <w:rsid w:val="009B5A40"/>
    <w:rsid w:val="009C3AE3"/>
    <w:rsid w:val="009C5EFF"/>
    <w:rsid w:val="009D1BF8"/>
    <w:rsid w:val="009E3752"/>
    <w:rsid w:val="009E550F"/>
    <w:rsid w:val="009E7394"/>
    <w:rsid w:val="009F2B94"/>
    <w:rsid w:val="009F59B4"/>
    <w:rsid w:val="00A034A6"/>
    <w:rsid w:val="00A05843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B79C6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370FF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84233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ED5887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0A9081-D48B-400A-9AF4-2443025E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9</cp:revision>
  <dcterms:created xsi:type="dcterms:W3CDTF">2015-10-02T07:13:00Z</dcterms:created>
  <dcterms:modified xsi:type="dcterms:W3CDTF">2020-05-25T12:34:00Z</dcterms:modified>
</cp:coreProperties>
</file>