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482" w:rsidRPr="002436F2" w:rsidRDefault="00731482" w:rsidP="00731482">
      <w:pPr>
        <w:pStyle w:val="Titolo"/>
        <w:rPr>
          <w:rFonts w:ascii="Calibri" w:hAnsi="Calibri"/>
        </w:rPr>
      </w:pPr>
      <w:r w:rsidRPr="002436F2">
        <w:rPr>
          <w:rFonts w:ascii="Calibri" w:hAnsi="Calibri"/>
        </w:rPr>
        <w:t xml:space="preserve">Istituto di Istruzione Superiore </w:t>
      </w:r>
      <w:r w:rsidR="00E6782C">
        <w:rPr>
          <w:rFonts w:ascii="Calibri" w:hAnsi="Calibri"/>
        </w:rPr>
        <w:t>“D</w:t>
      </w:r>
      <w:r w:rsidR="003045DA">
        <w:rPr>
          <w:rFonts w:ascii="Calibri" w:hAnsi="Calibri"/>
        </w:rPr>
        <w:t>on Peppino Diana”</w:t>
      </w:r>
    </w:p>
    <w:p w:rsidR="003045DA" w:rsidRDefault="003045DA" w:rsidP="00731482">
      <w:pPr>
        <w:pStyle w:val="Titolo"/>
        <w:rPr>
          <w:rFonts w:ascii="Calibri" w:hAnsi="Calibri"/>
          <w:b w:val="0"/>
          <w:i/>
          <w:sz w:val="20"/>
          <w:szCs w:val="20"/>
        </w:rPr>
      </w:pPr>
    </w:p>
    <w:p w:rsidR="00731482" w:rsidRPr="003045DA" w:rsidRDefault="005224FF" w:rsidP="00731482">
      <w:pPr>
        <w:pStyle w:val="Titolo"/>
        <w:rPr>
          <w:rFonts w:ascii="Calibri" w:hAnsi="Calibri"/>
          <w:b w:val="0"/>
        </w:rPr>
      </w:pPr>
      <w:r>
        <w:rPr>
          <w:rFonts w:ascii="Calibri" w:hAnsi="Calibri"/>
          <w:b w:val="0"/>
          <w:sz w:val="20"/>
          <w:szCs w:val="20"/>
        </w:rPr>
        <w:t>sede</w:t>
      </w:r>
      <w:r w:rsidR="003045DA" w:rsidRPr="003045DA">
        <w:rPr>
          <w:rFonts w:ascii="Calibri" w:hAnsi="Calibri"/>
          <w:b w:val="0"/>
        </w:rPr>
        <w:t xml:space="preserve"> </w:t>
      </w:r>
      <w:r w:rsidR="003045DA" w:rsidRPr="009D1BF8">
        <w:rPr>
          <w:rFonts w:ascii="Calibri" w:hAnsi="Calibri"/>
        </w:rPr>
        <w:t>_______________________________</w:t>
      </w:r>
    </w:p>
    <w:p w:rsidR="00731482" w:rsidRPr="002436F2" w:rsidRDefault="00731482" w:rsidP="00731482">
      <w:pPr>
        <w:pStyle w:val="Titolo"/>
        <w:rPr>
          <w:rFonts w:ascii="Calibri" w:hAnsi="Calibri"/>
        </w:rPr>
      </w:pPr>
    </w:p>
    <w:p w:rsidR="003045DA" w:rsidRDefault="009F1402" w:rsidP="00731482">
      <w:pPr>
        <w:pStyle w:val="Sottotitolo"/>
        <w:rPr>
          <w:rFonts w:ascii="Calibri" w:hAnsi="Calibri"/>
          <w:b w:val="0"/>
          <w:szCs w:val="28"/>
        </w:rPr>
      </w:pPr>
      <w:r>
        <w:rPr>
          <w:rFonts w:ascii="Calibri" w:hAnsi="Calibri"/>
          <w:b w:val="0"/>
          <w:szCs w:val="28"/>
        </w:rPr>
        <w:t>anno scolastico 20…/…</w:t>
      </w:r>
      <w:bookmarkStart w:id="0" w:name="_GoBack"/>
      <w:bookmarkEnd w:id="0"/>
    </w:p>
    <w:p w:rsidR="004F7A46" w:rsidRDefault="004F7A46" w:rsidP="00731482">
      <w:pPr>
        <w:pStyle w:val="Sottotitolo"/>
        <w:rPr>
          <w:rFonts w:ascii="Calibri" w:hAnsi="Calibri"/>
          <w:b w:val="0"/>
          <w:szCs w:val="28"/>
        </w:rPr>
      </w:pPr>
    </w:p>
    <w:p w:rsidR="004F7A46" w:rsidRPr="003045DA" w:rsidRDefault="004F7A46" w:rsidP="00731482">
      <w:pPr>
        <w:pStyle w:val="Sottotitolo"/>
        <w:rPr>
          <w:rFonts w:ascii="Calibri" w:hAnsi="Calibri"/>
          <w:b w:val="0"/>
          <w:szCs w:val="28"/>
        </w:rPr>
      </w:pPr>
      <w:r w:rsidRPr="009D1BF8">
        <w:rPr>
          <w:rFonts w:ascii="Calibri" w:hAnsi="Calibri"/>
          <w:b w:val="0"/>
          <w:sz w:val="20"/>
          <w:szCs w:val="20"/>
        </w:rPr>
        <w:t>classe</w:t>
      </w:r>
      <w:r>
        <w:rPr>
          <w:rFonts w:ascii="Calibri" w:hAnsi="Calibri"/>
          <w:b w:val="0"/>
          <w:szCs w:val="28"/>
        </w:rPr>
        <w:t xml:space="preserve"> </w:t>
      </w:r>
      <w:r w:rsidRPr="009D1BF8">
        <w:rPr>
          <w:rFonts w:ascii="Calibri" w:hAnsi="Calibri"/>
        </w:rPr>
        <w:t>_______________________________</w:t>
      </w:r>
    </w:p>
    <w:p w:rsidR="003045DA" w:rsidRDefault="003045DA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420"/>
      </w:tblGrid>
      <w:tr w:rsidR="009D1BF8" w:rsidRPr="00F25F3B" w:rsidTr="00130C4F">
        <w:trPr>
          <w:trHeight w:val="549"/>
        </w:trPr>
        <w:tc>
          <w:tcPr>
            <w:tcW w:w="10344" w:type="dxa"/>
            <w:shd w:val="clear" w:color="auto" w:fill="F2F2F2"/>
            <w:vAlign w:val="center"/>
          </w:tcPr>
          <w:p w:rsidR="009D1BF8" w:rsidRPr="00F25F3B" w:rsidRDefault="009D1BF8" w:rsidP="009D1BF8">
            <w:pPr>
              <w:pStyle w:val="Sottotitolo"/>
              <w:rPr>
                <w:rFonts w:ascii="Calibri" w:hAnsi="Calibri"/>
                <w:b w:val="0"/>
                <w:sz w:val="22"/>
                <w:szCs w:val="22"/>
              </w:rPr>
            </w:pPr>
            <w:r w:rsidRPr="00F25F3B">
              <w:rPr>
                <w:rFonts w:ascii="Calibri" w:hAnsi="Calibri"/>
              </w:rPr>
              <w:t>Programmazione disciplinare di _________________________________</w:t>
            </w:r>
          </w:p>
        </w:tc>
      </w:tr>
    </w:tbl>
    <w:p w:rsidR="009D1BF8" w:rsidRDefault="009D1BF8" w:rsidP="00731482">
      <w:pPr>
        <w:pStyle w:val="Sottotitolo"/>
        <w:rPr>
          <w:rFonts w:ascii="Calibri" w:hAnsi="Calibri"/>
          <w:b w:val="0"/>
          <w:sz w:val="22"/>
          <w:szCs w:val="22"/>
        </w:rPr>
      </w:pPr>
    </w:p>
    <w:p w:rsidR="00731482" w:rsidRPr="004F7A46" w:rsidRDefault="004F7A46" w:rsidP="009D1BF8">
      <w:pPr>
        <w:pStyle w:val="Sottotitolo"/>
        <w:rPr>
          <w:rFonts w:ascii="Calibri" w:hAnsi="Calibri"/>
          <w:b w:val="0"/>
        </w:rPr>
      </w:pPr>
      <w:r w:rsidRPr="009D1BF8">
        <w:rPr>
          <w:rFonts w:ascii="Calibri" w:hAnsi="Calibri"/>
          <w:b w:val="0"/>
          <w:sz w:val="20"/>
          <w:szCs w:val="20"/>
        </w:rPr>
        <w:t>docente</w:t>
      </w:r>
      <w:r>
        <w:rPr>
          <w:rFonts w:ascii="Calibri" w:hAnsi="Calibri"/>
          <w:b w:val="0"/>
        </w:rPr>
        <w:t xml:space="preserve"> </w:t>
      </w:r>
      <w:r w:rsidRPr="009D1BF8">
        <w:rPr>
          <w:rFonts w:ascii="Calibri" w:hAnsi="Calibri"/>
          <w:sz w:val="22"/>
          <w:szCs w:val="22"/>
        </w:rPr>
        <w:t>_______________________________________</w:t>
      </w:r>
    </w:p>
    <w:p w:rsidR="00731482" w:rsidRDefault="00731482" w:rsidP="00731482">
      <w:pPr>
        <w:jc w:val="center"/>
        <w:rPr>
          <w:rFonts w:ascii="Calibri" w:hAnsi="Calibri"/>
          <w:b/>
          <w:bCs/>
          <w:sz w:val="28"/>
        </w:rPr>
      </w:pPr>
    </w:p>
    <w:p w:rsidR="001B7FBD" w:rsidRDefault="000113A6" w:rsidP="001B7FBD">
      <w:pPr>
        <w:rPr>
          <w:rFonts w:ascii="Calibri" w:hAnsi="Calibri"/>
          <w:bCs/>
        </w:rPr>
      </w:pPr>
      <w:r w:rsidRPr="002E729F">
        <w:rPr>
          <w:rFonts w:ascii="Calibri" w:hAnsi="Calibri"/>
          <w:bCs/>
        </w:rPr>
        <w:t>Programmazione d</w:t>
      </w:r>
      <w:r w:rsidR="003043C9" w:rsidRPr="002E729F">
        <w:rPr>
          <w:rFonts w:ascii="Calibri" w:hAnsi="Calibri"/>
          <w:bCs/>
        </w:rPr>
        <w:t>i</w:t>
      </w:r>
      <w:r w:rsidRPr="002E729F">
        <w:rPr>
          <w:rFonts w:ascii="Calibri" w:hAnsi="Calibri"/>
          <w:bCs/>
        </w:rPr>
        <w:t xml:space="preserve"> dipartimento</w:t>
      </w:r>
      <w:r w:rsidR="00132BB0">
        <w:rPr>
          <w:rFonts w:ascii="Calibri" w:hAnsi="Calibri"/>
          <w:bCs/>
        </w:rPr>
        <w:t xml:space="preserve"> asse della matematica</w:t>
      </w:r>
      <w:r w:rsidR="00041DE6" w:rsidRPr="002E729F">
        <w:rPr>
          <w:rFonts w:ascii="Calibri" w:hAnsi="Calibri"/>
          <w:bCs/>
        </w:rPr>
        <w:t xml:space="preserve"> (</w:t>
      </w:r>
      <w:r w:rsidR="009B1903">
        <w:rPr>
          <w:rFonts w:ascii="Calibri" w:hAnsi="Calibri"/>
          <w:bCs/>
        </w:rPr>
        <w:t>II biennio</w:t>
      </w:r>
      <w:r w:rsidR="00041DE6" w:rsidRPr="002E729F">
        <w:rPr>
          <w:rFonts w:ascii="Calibri" w:hAnsi="Calibri"/>
          <w:bCs/>
        </w:rPr>
        <w:t>)</w:t>
      </w:r>
    </w:p>
    <w:p w:rsidR="002F194E" w:rsidRDefault="002F194E" w:rsidP="001B7FBD">
      <w:pPr>
        <w:rPr>
          <w:rFonts w:ascii="Calibri" w:hAnsi="Calibri"/>
          <w:bCs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807"/>
        <w:gridCol w:w="807"/>
        <w:gridCol w:w="4403"/>
        <w:gridCol w:w="4403"/>
      </w:tblGrid>
      <w:tr w:rsidR="00912064" w:rsidRPr="00132BB0" w:rsidTr="00912064">
        <w:trPr>
          <w:trHeight w:val="20"/>
          <w:tblHeader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2064" w:rsidRPr="00132BB0" w:rsidRDefault="00912064" w:rsidP="002F1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2064" w:rsidRPr="00132BB0" w:rsidRDefault="00912064" w:rsidP="002F1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CC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2064" w:rsidRPr="00132BB0" w:rsidRDefault="00912064" w:rsidP="002F1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competenze</w:t>
            </w:r>
            <w:r w:rsidRPr="00655194">
              <w:rPr>
                <w:rFonts w:ascii="Calibri" w:hAnsi="Calibri" w:cs="ChaparralPro-Light"/>
                <w:sz w:val="16"/>
                <w:szCs w:val="16"/>
                <w:lang w:eastAsia="en-US"/>
              </w:rPr>
              <w:t>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912064" w:rsidRPr="00132BB0" w:rsidRDefault="00912064" w:rsidP="002F194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abilità</w:t>
            </w:r>
            <w:r w:rsidRPr="00655194">
              <w:rPr>
                <w:rFonts w:ascii="Calibri" w:hAnsi="Calibri" w:cs="ChaparralPro-Light"/>
                <w:sz w:val="16"/>
                <w:szCs w:val="16"/>
                <w:lang w:eastAsia="en-US"/>
              </w:rPr>
              <w:t>*</w:t>
            </w:r>
          </w:p>
        </w:tc>
      </w:tr>
      <w:tr w:rsidR="00912064" w:rsidRPr="00132BB0" w:rsidTr="00912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  <w:t>Costruzione del sé</w:t>
            </w:r>
          </w:p>
        </w:tc>
        <w:tc>
          <w:tcPr>
            <w:tcW w:w="567" w:type="dxa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Imparare ad imparare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Utilizzare le tecniche e le procedure del calcolo aritmetico e algebrico, rappresentandole anche sotto forma grafica. 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Confrontare ed analizzare figure geometriche, individuando invarianti e relazioni. 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passare dal linguaggio naturale al linguaggio formalizzato e viceversa.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individuare, a partire da un modello geometrico, il corrispondente modello algebrico o viceversa.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Riconoscere i diversi modelli organizzativi aziendali, documentare le procedure e ricercare soluzioni efficaci rispetto a situazioni date.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Sviluppare capacità percettive, logiche ed espositive.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consapevolmente il modello algebrico e geometrico, individuando analogie e differenze tra modelli diversi.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Operare nel piano cartesiano costruendo grafici di funzioni ottenute da funzioni elementari mediante trasformazioni geometriche.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consapevolmente modelli esponenziali e logaritmici formule e teoremi della trigonometria per la risoluzione di problemi di varia natura.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Selezionare le modalità e gli strumenti della comunicazione nell’era digitale.</w:t>
            </w:r>
          </w:p>
        </w:tc>
      </w:tr>
      <w:tr w:rsidR="00912064" w:rsidRPr="00132BB0" w:rsidTr="00912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Progettare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Utilizzare le tecniche e le procedure del calcolo aritmetico e algebrico, in un contesto di maggiore complessità. 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le strategie appropriate per la soluzione di problemi nell’ambito tecnico-scientifico-economico.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Individuare procedure che consentono di 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esprimere e affrontare situazioni problematiche attraverso linguaggi formalizzati. 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 xml:space="preserve">Progettare e costruire modelli di situazioni reali. 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Riconoscere le principali forme di gestione e controllo dell’informazione e della comunicazione specie nell’ambito tecnico-scientifico-economico.</w:t>
            </w:r>
          </w:p>
        </w:tc>
      </w:tr>
      <w:tr w:rsidR="00912064" w:rsidRPr="00132BB0" w:rsidTr="00912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  <w:lastRenderedPageBreak/>
              <w:t>Relazione con gli altri</w:t>
            </w:r>
          </w:p>
        </w:tc>
        <w:tc>
          <w:tcPr>
            <w:tcW w:w="567" w:type="dxa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Comunicare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informatico.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Valorizzare la pratica dell’argomentazione e del confronto.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Esprimere in modo corretto, pertinente e personale informazioni di tipo qualitativo e quantitativo.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Curare la comunicazione “non verbale” Leggere, interpretare e comunicare tabelle e grafici.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Comunicare e comprendere messaggi di genere diverso mediante supporti informatici e multimediali.</w:t>
            </w:r>
          </w:p>
        </w:tc>
      </w:tr>
      <w:tr w:rsidR="00912064" w:rsidRPr="00132BB0" w:rsidTr="00912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Collaborare e partecipare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informatico.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Raccogliere, organizzare, condividere dati e rappresentarli graficamente.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Collaborare per progettare un percorso risolutivo.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Ascoltare e condividere i vari punti di vista e valorizzare l’originalità di strategie risolutive di problemi.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Offrire il proprio contributo alla realizzazione di attività collettive.</w:t>
            </w:r>
          </w:p>
        </w:tc>
      </w:tr>
      <w:tr w:rsidR="00912064" w:rsidRPr="00132BB0" w:rsidTr="00912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Agire in modo autonomo e responsabile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le tecniche e le procedure del calcolo aritmetico e algebrico, in un contesto di maggiore complessità.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Identificare e applicare le metodologie e le tecniche della gestione per progetti.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Applicare in modo originale regole e principi.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Affrontare situazioni problematiche in contesti diversi scegliendo il modello algebrico più adeguato.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sostenere la propria tesi.</w:t>
            </w:r>
          </w:p>
        </w:tc>
      </w:tr>
      <w:tr w:rsidR="00912064" w:rsidRPr="00132BB0" w:rsidTr="00912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 w:val="restart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  <w:t>Rapporto con la realtà naturale e sociale</w:t>
            </w:r>
          </w:p>
        </w:tc>
        <w:tc>
          <w:tcPr>
            <w:tcW w:w="567" w:type="dxa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Risolvere problemi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le strategie appropriate per la soluzione di problemi, anche di geometria analitica attraverso lo studio delle coniche.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Confrontare ed analizzare figure geometriche, individuando invarianti e relazioni.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i sistemi informativi aziendali e gli strumenti di comunicazione integrata d’impresa, per realizzare attività comunicative con riferimento a differenti contesti.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Applicare procedure che consentono di affrontare e risolvere situazioni problematiche.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costruire un modello semplificato della realtà e riuscire a tradurlo in procedure risolutive il più possibile automatiche.</w:t>
            </w:r>
          </w:p>
        </w:tc>
      </w:tr>
      <w:tr w:rsidR="00912064" w:rsidRPr="00132BB0" w:rsidTr="00912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collegamenti e relazioni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Confrontare ed analizzare figure geometriche, individuando invarianti e relazioni.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Inquadrare l’attività di marketing nel ciclo di vita dell’azienda e realizzare applicazioni con riferimento a specifici contesti e diverse politiche di mercato.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Individuare e rappresentare relazioni tra grandezze.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Applicare i principi e i processi matematici di base nel contesto della realtà quotidiana.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Cogliere le interazioni tra i saperi.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affrontare e descrivere un problema in una realtà di lavoro organizzato.</w:t>
            </w:r>
          </w:p>
        </w:tc>
      </w:tr>
      <w:tr w:rsidR="00912064" w:rsidRPr="00132BB0" w:rsidTr="0091206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20"/>
          <w:jc w:val="center"/>
        </w:trPr>
        <w:tc>
          <w:tcPr>
            <w:tcW w:w="567" w:type="dxa"/>
            <w:vMerge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b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extDirection w:val="btLr"/>
            <w:vAlign w:val="center"/>
          </w:tcPr>
          <w:p w:rsidR="00912064" w:rsidRPr="00132BB0" w:rsidRDefault="00912064" w:rsidP="00132B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Acquisire e interpretare l’informazione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Analizzare dati e interpretarli sviluppando deduzioni e ragionamenti sugli stessi anche con l’ausilio di rappresentazioni grafiche, usando consapevolmente gli strumenti di calcolo e le potenzialità offerte da applicazioni specifiche di tipo informatico.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i sistemi informativi aziendali e gli strumenti di comunicazione integrata d’impresa, per realizzare attività comunicative con riferimento a differenti contesti.</w:t>
            </w:r>
          </w:p>
        </w:tc>
        <w:tc>
          <w:tcPr>
            <w:tcW w:w="3095" w:type="dxa"/>
          </w:tcPr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Interpretare criticamente le informazioni ricevute.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Utilizzare il linguaggio e i metodi propri della matematica per organizzare e valutare adeguatamente informazioni qualitative e quantitative.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utilizzare le tecnologie dell’informazione e della comunicazione per studiare, fare ricerca e per comunicare.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Elaborare e gestire semplici calcoli attraverso un foglio elettronico.</w:t>
            </w:r>
          </w:p>
          <w:p w:rsidR="00912064" w:rsidRPr="00132BB0" w:rsidRDefault="00912064" w:rsidP="00132BB0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 w:line="276" w:lineRule="auto"/>
              <w:ind w:left="191" w:hanging="191"/>
              <w:rPr>
                <w:rFonts w:ascii="Calibri" w:hAnsi="Calibri" w:cs="ChaparralPro-Light"/>
                <w:sz w:val="20"/>
                <w:szCs w:val="20"/>
                <w:lang w:eastAsia="en-US"/>
              </w:rPr>
            </w:pPr>
            <w:r w:rsidRPr="00132BB0">
              <w:rPr>
                <w:rFonts w:ascii="Calibri" w:hAnsi="Calibri" w:cs="ChaparralPro-Light"/>
                <w:sz w:val="20"/>
                <w:szCs w:val="20"/>
                <w:lang w:eastAsia="en-US"/>
              </w:rPr>
              <w:t>Saper passare dai dati alle informazioni.</w:t>
            </w:r>
          </w:p>
        </w:tc>
      </w:tr>
    </w:tbl>
    <w:p w:rsidR="00655194" w:rsidRDefault="00655194" w:rsidP="001B7FBD">
      <w:pPr>
        <w:rPr>
          <w:rFonts w:ascii="Calibri" w:hAnsi="Calibri"/>
          <w:bCs/>
          <w:sz w:val="20"/>
          <w:szCs w:val="20"/>
        </w:rPr>
      </w:pPr>
    </w:p>
    <w:p w:rsidR="00CA77EE" w:rsidRPr="00651E9D" w:rsidRDefault="00CA77EE" w:rsidP="00CA77EE">
      <w:pPr>
        <w:numPr>
          <w:ilvl w:val="0"/>
          <w:numId w:val="15"/>
        </w:numPr>
        <w:ind w:left="142" w:hanging="142"/>
        <w:rPr>
          <w:rFonts w:ascii="Calibri" w:hAnsi="Calibri"/>
          <w:bCs/>
          <w:i/>
          <w:sz w:val="18"/>
          <w:szCs w:val="18"/>
        </w:rPr>
      </w:pPr>
      <w:r w:rsidRPr="00651E9D">
        <w:rPr>
          <w:rFonts w:ascii="Calibri" w:hAnsi="Calibri"/>
          <w:bCs/>
          <w:i/>
          <w:sz w:val="18"/>
          <w:szCs w:val="18"/>
        </w:rPr>
        <w:t>Ciascun docente in riferimento alla particolare disciplina e alla classe</w:t>
      </w:r>
      <w:r>
        <w:rPr>
          <w:rFonts w:ascii="Calibri" w:hAnsi="Calibri"/>
          <w:bCs/>
          <w:i/>
          <w:sz w:val="18"/>
          <w:szCs w:val="18"/>
        </w:rPr>
        <w:t xml:space="preserve"> di riferimento</w:t>
      </w:r>
      <w:r w:rsidRPr="00651E9D">
        <w:rPr>
          <w:rFonts w:ascii="Calibri" w:hAnsi="Calibri"/>
          <w:bCs/>
          <w:i/>
          <w:sz w:val="18"/>
          <w:szCs w:val="18"/>
        </w:rPr>
        <w:t xml:space="preserve"> elimina le competenze e le abilità ritenute non pertinenti.</w:t>
      </w:r>
    </w:p>
    <w:p w:rsidR="003043C9" w:rsidRPr="000113A6" w:rsidRDefault="003043C9" w:rsidP="001B7FBD">
      <w:pPr>
        <w:rPr>
          <w:rFonts w:ascii="Calibri" w:hAnsi="Calibri"/>
          <w:b/>
          <w:bCs/>
        </w:rPr>
      </w:pPr>
    </w:p>
    <w:p w:rsidR="00C01670" w:rsidRDefault="000113A6" w:rsidP="00C01670">
      <w:pPr>
        <w:rPr>
          <w:rFonts w:ascii="Calibri" w:hAnsi="Calibri" w:cs="Arial"/>
        </w:rPr>
      </w:pPr>
      <w:r>
        <w:rPr>
          <w:rFonts w:ascii="Calibri" w:hAnsi="Calibri"/>
          <w:bCs/>
          <w:sz w:val="20"/>
          <w:szCs w:val="20"/>
        </w:rPr>
        <w:br w:type="page"/>
      </w:r>
      <w:r w:rsidR="00C01670">
        <w:rPr>
          <w:rFonts w:ascii="Calibri" w:hAnsi="Calibri" w:cs="Arial"/>
        </w:rPr>
        <w:lastRenderedPageBreak/>
        <w:t>Articolazione per unità di apprendimento</w:t>
      </w:r>
    </w:p>
    <w:p w:rsidR="00C01670" w:rsidRDefault="00C01670" w:rsidP="00C01670">
      <w:pPr>
        <w:rPr>
          <w:rFonts w:ascii="Calibri" w:hAnsi="Calibri" w:cs="Arial"/>
          <w:b/>
        </w:rPr>
      </w:pPr>
    </w:p>
    <w:tbl>
      <w:tblPr>
        <w:tblW w:w="44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3097"/>
        <w:gridCol w:w="3097"/>
        <w:gridCol w:w="857"/>
      </w:tblGrid>
      <w:tr w:rsidR="00C01670" w:rsidTr="00C01670">
        <w:trPr>
          <w:trHeight w:val="293"/>
          <w:tblHeader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01670" w:rsidRDefault="00C01670">
            <w:pPr>
              <w:tabs>
                <w:tab w:val="left" w:pos="172"/>
              </w:tabs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unità di apprendimento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01670" w:rsidRDefault="00C01670">
            <w:pPr>
              <w:tabs>
                <w:tab w:val="left" w:pos="2837"/>
              </w:tabs>
              <w:ind w:right="94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contenuti/attività</w:t>
            </w: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01670" w:rsidRDefault="00C01670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obiettivi specifici di apprendimento </w:t>
            </w: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C01670" w:rsidRDefault="00C01670">
            <w:pPr>
              <w:tabs>
                <w:tab w:val="num" w:pos="3022"/>
              </w:tabs>
              <w:ind w:right="22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tempi</w:t>
            </w:r>
          </w:p>
        </w:tc>
      </w:tr>
      <w:tr w:rsidR="00C01670" w:rsidTr="00C01670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 w:rsidP="00C01670">
            <w:pPr>
              <w:numPr>
                <w:ilvl w:val="0"/>
                <w:numId w:val="16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670" w:rsidRDefault="00C01670" w:rsidP="00C01670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 w:rsidP="00C01670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>
            <w:pPr>
              <w:tabs>
                <w:tab w:val="num" w:pos="436"/>
              </w:tabs>
              <w:ind w:left="43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01670" w:rsidTr="00C01670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 w:rsidP="00C01670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670" w:rsidRDefault="00C01670" w:rsidP="00C01670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 w:rsidP="00C01670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01670" w:rsidTr="00C01670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 w:rsidP="00C01670">
            <w:pPr>
              <w:numPr>
                <w:ilvl w:val="0"/>
                <w:numId w:val="16"/>
              </w:numPr>
              <w:spacing w:after="60"/>
              <w:ind w:left="238" w:right="-17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670" w:rsidRDefault="00C01670" w:rsidP="00C01670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 w:rsidP="00C01670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>
            <w:pPr>
              <w:tabs>
                <w:tab w:val="num" w:pos="436"/>
              </w:tabs>
              <w:ind w:left="43"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01670" w:rsidTr="00C01670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 w:rsidP="00C01670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670" w:rsidRDefault="00C01670" w:rsidP="00C01670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 w:rsidP="00C01670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01670" w:rsidTr="00C01670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 w:rsidP="00C01670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670" w:rsidRDefault="00C01670" w:rsidP="00C01670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 w:rsidP="00C01670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01670" w:rsidTr="00C01670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 w:rsidP="00C01670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670" w:rsidRDefault="00C01670" w:rsidP="00C01670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 w:rsidP="00C01670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01670" w:rsidTr="00C01670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 w:rsidP="00C01670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670" w:rsidRDefault="00C01670" w:rsidP="00C01670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 w:rsidP="00C01670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01670" w:rsidTr="00C01670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 w:rsidP="00C01670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670" w:rsidRDefault="00C01670" w:rsidP="00C01670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 w:rsidP="00C01670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01670" w:rsidTr="00C01670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 w:rsidP="00C01670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670" w:rsidRDefault="00C01670" w:rsidP="00C01670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 w:rsidP="00C01670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01670" w:rsidTr="00C01670">
        <w:trPr>
          <w:trHeight w:val="851"/>
        </w:trPr>
        <w:tc>
          <w:tcPr>
            <w:tcW w:w="1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 w:rsidP="00C01670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1670" w:rsidRDefault="00C01670" w:rsidP="00C01670">
            <w:pPr>
              <w:numPr>
                <w:ilvl w:val="0"/>
                <w:numId w:val="16"/>
              </w:numPr>
              <w:spacing w:after="60"/>
              <w:ind w:left="238" w:hanging="238"/>
              <w:contextualSpacing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 w:rsidP="00C01670">
            <w:pPr>
              <w:pStyle w:val="Paragrafoelenco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40" w:lineRule="auto"/>
              <w:ind w:left="238" w:hanging="238"/>
              <w:rPr>
                <w:rFonts w:cs="Arial"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70" w:rsidRDefault="00C01670">
            <w:pPr>
              <w:tabs>
                <w:tab w:val="num" w:pos="436"/>
              </w:tabs>
              <w:ind w:right="-108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C01670" w:rsidRDefault="00C01670" w:rsidP="00C01670">
      <w:pPr>
        <w:rPr>
          <w:rFonts w:ascii="Calibri" w:hAnsi="Calibri"/>
          <w:b/>
          <w:bCs/>
          <w:sz w:val="28"/>
        </w:rPr>
      </w:pPr>
    </w:p>
    <w:p w:rsidR="00C01670" w:rsidRDefault="00C01670" w:rsidP="00C01670">
      <w:pPr>
        <w:jc w:val="center"/>
        <w:rPr>
          <w:rFonts w:ascii="Calibri" w:hAnsi="Calibri"/>
          <w:b/>
          <w:bCs/>
          <w:sz w:val="28"/>
        </w:rPr>
      </w:pPr>
    </w:p>
    <w:p w:rsidR="00C01670" w:rsidRDefault="00C01670" w:rsidP="00C01670">
      <w:pPr>
        <w:tabs>
          <w:tab w:val="center" w:pos="680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il docente</w:t>
      </w:r>
    </w:p>
    <w:p w:rsidR="00C01670" w:rsidRDefault="00C01670" w:rsidP="00C01670">
      <w:pPr>
        <w:tabs>
          <w:tab w:val="center" w:pos="6804"/>
        </w:tabs>
        <w:spacing w:before="24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_________________________</w:t>
      </w:r>
    </w:p>
    <w:p w:rsidR="00C01670" w:rsidRDefault="00C01670" w:rsidP="00C01670">
      <w:pPr>
        <w:ind w:left="360" w:right="2397"/>
        <w:rPr>
          <w:rFonts w:ascii="Calibri" w:hAnsi="Calibri"/>
          <w:b/>
        </w:rPr>
      </w:pPr>
    </w:p>
    <w:p w:rsidR="00731482" w:rsidRPr="00E82A8E" w:rsidRDefault="00731482" w:rsidP="00C01670">
      <w:pPr>
        <w:rPr>
          <w:rFonts w:ascii="Calibri" w:hAnsi="Calibri"/>
          <w:b/>
          <w:bCs/>
          <w:sz w:val="22"/>
          <w:szCs w:val="22"/>
        </w:rPr>
      </w:pPr>
    </w:p>
    <w:sectPr w:rsidR="00731482" w:rsidRPr="00E82A8E" w:rsidSect="008D4332">
      <w:footerReference w:type="even" r:id="rId8"/>
      <w:footerReference w:type="default" r:id="rId9"/>
      <w:headerReference w:type="first" r:id="rId10"/>
      <w:pgSz w:w="11906" w:h="16838" w:code="9"/>
      <w:pgMar w:top="1134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1A6E" w:rsidRDefault="00761A6E">
      <w:r>
        <w:separator/>
      </w:r>
    </w:p>
  </w:endnote>
  <w:endnote w:type="continuationSeparator" w:id="0">
    <w:p w:rsidR="00761A6E" w:rsidRDefault="00761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haparralPro-Light">
    <w:altName w:val="Jellyka Saint-Andrew's Queen"/>
    <w:charset w:val="00"/>
    <w:family w:val="roman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Default="00D81D7C" w:rsidP="00582BE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9F140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D81D7C" w:rsidRDefault="00D81D7C" w:rsidP="00582BEC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1A6E" w:rsidRDefault="00761A6E">
      <w:r>
        <w:separator/>
      </w:r>
    </w:p>
  </w:footnote>
  <w:footnote w:type="continuationSeparator" w:id="0">
    <w:p w:rsidR="00761A6E" w:rsidRDefault="00761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D7C" w:rsidRPr="005C38BE" w:rsidRDefault="00D81D7C" w:rsidP="005C38B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109F"/>
    <w:multiLevelType w:val="hybridMultilevel"/>
    <w:tmpl w:val="DA2A01FA"/>
    <w:lvl w:ilvl="0" w:tplc="52C6F1B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46843"/>
    <w:multiLevelType w:val="hybridMultilevel"/>
    <w:tmpl w:val="3D9ABE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10C154">
      <w:start w:val="1"/>
      <w:numFmt w:val="bullet"/>
      <w:lvlText w:val="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sz w:val="18"/>
        <w:szCs w:val="18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4F10FB"/>
    <w:multiLevelType w:val="hybridMultilevel"/>
    <w:tmpl w:val="2F704114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15F91"/>
    <w:multiLevelType w:val="hybridMultilevel"/>
    <w:tmpl w:val="F3047C8A"/>
    <w:lvl w:ilvl="0" w:tplc="AE2A1C24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sz w:val="24"/>
        <w:szCs w:val="24"/>
      </w:rPr>
    </w:lvl>
    <w:lvl w:ilvl="1" w:tplc="CFC2D9B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945D4"/>
    <w:multiLevelType w:val="hybridMultilevel"/>
    <w:tmpl w:val="828A6152"/>
    <w:lvl w:ilvl="0" w:tplc="DDE2B0B8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57497"/>
    <w:multiLevelType w:val="hybridMultilevel"/>
    <w:tmpl w:val="065417F6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A8181C"/>
    <w:multiLevelType w:val="hybridMultilevel"/>
    <w:tmpl w:val="3EF233EA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F476C8"/>
    <w:multiLevelType w:val="hybridMultilevel"/>
    <w:tmpl w:val="632274B8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640684"/>
    <w:multiLevelType w:val="hybridMultilevel"/>
    <w:tmpl w:val="214264E4"/>
    <w:lvl w:ilvl="0" w:tplc="FD30D2DE">
      <w:start w:val="1"/>
      <w:numFmt w:val="bullet"/>
      <w:lvlText w:val="-"/>
      <w:lvlJc w:val="left"/>
      <w:pPr>
        <w:tabs>
          <w:tab w:val="num" w:pos="878"/>
        </w:tabs>
        <w:ind w:left="878" w:hanging="170"/>
      </w:pPr>
      <w:rPr>
        <w:rFonts w:ascii="Calibri" w:hAnsi="Calibri" w:hint="default"/>
        <w:b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89C1B3C"/>
    <w:multiLevelType w:val="hybridMultilevel"/>
    <w:tmpl w:val="480C856C"/>
    <w:lvl w:ilvl="0" w:tplc="E3FAB0EE">
      <w:numFmt w:val="bullet"/>
      <w:lvlText w:val="*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456A3F"/>
    <w:multiLevelType w:val="hybridMultilevel"/>
    <w:tmpl w:val="ED1CF03C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221F6"/>
    <w:multiLevelType w:val="hybridMultilevel"/>
    <w:tmpl w:val="75F6D2EA"/>
    <w:lvl w:ilvl="0" w:tplc="EF48623C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045EB"/>
    <w:multiLevelType w:val="hybridMultilevel"/>
    <w:tmpl w:val="2A72B5E2"/>
    <w:lvl w:ilvl="0" w:tplc="DDE2B0B8">
      <w:start w:val="1"/>
      <w:numFmt w:val="bullet"/>
      <w:lvlText w:val="-"/>
      <w:lvlJc w:val="left"/>
      <w:pPr>
        <w:ind w:left="763" w:hanging="360"/>
      </w:pPr>
      <w:rPr>
        <w:rFonts w:ascii="Calibri" w:hAnsi="Calibri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3" w15:restartNumberingAfterBreak="0">
    <w:nsid w:val="70023DAF"/>
    <w:multiLevelType w:val="hybridMultilevel"/>
    <w:tmpl w:val="3574FC7E"/>
    <w:lvl w:ilvl="0" w:tplc="CFC2D9B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18710C"/>
    <w:multiLevelType w:val="hybridMultilevel"/>
    <w:tmpl w:val="67AA5174"/>
    <w:lvl w:ilvl="0" w:tplc="CFC2D9B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0"/>
  </w:num>
  <w:num w:numId="5">
    <w:abstractNumId w:val="6"/>
  </w:num>
  <w:num w:numId="6">
    <w:abstractNumId w:val="5"/>
  </w:num>
  <w:num w:numId="7">
    <w:abstractNumId w:val="14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10"/>
  </w:num>
  <w:num w:numId="13">
    <w:abstractNumId w:val="12"/>
  </w:num>
  <w:num w:numId="14">
    <w:abstractNumId w:val="13"/>
  </w:num>
  <w:num w:numId="15">
    <w:abstractNumId w:val="9"/>
  </w:num>
  <w:num w:numId="1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482"/>
    <w:rsid w:val="00007FE9"/>
    <w:rsid w:val="00010FB6"/>
    <w:rsid w:val="000113A6"/>
    <w:rsid w:val="000133AB"/>
    <w:rsid w:val="00016DF4"/>
    <w:rsid w:val="00026DE6"/>
    <w:rsid w:val="00030A07"/>
    <w:rsid w:val="00034082"/>
    <w:rsid w:val="00035B93"/>
    <w:rsid w:val="00041DE6"/>
    <w:rsid w:val="00046ACD"/>
    <w:rsid w:val="00055832"/>
    <w:rsid w:val="00075260"/>
    <w:rsid w:val="00080188"/>
    <w:rsid w:val="00081955"/>
    <w:rsid w:val="0008772D"/>
    <w:rsid w:val="00091D1F"/>
    <w:rsid w:val="000B0518"/>
    <w:rsid w:val="000B0844"/>
    <w:rsid w:val="000C5EDD"/>
    <w:rsid w:val="000E2125"/>
    <w:rsid w:val="000F5298"/>
    <w:rsid w:val="000F5781"/>
    <w:rsid w:val="001019C9"/>
    <w:rsid w:val="00101E4F"/>
    <w:rsid w:val="0010398C"/>
    <w:rsid w:val="001133B3"/>
    <w:rsid w:val="00113EA5"/>
    <w:rsid w:val="00121369"/>
    <w:rsid w:val="00121424"/>
    <w:rsid w:val="00130C4F"/>
    <w:rsid w:val="00132BB0"/>
    <w:rsid w:val="0013431C"/>
    <w:rsid w:val="001407BE"/>
    <w:rsid w:val="00155D16"/>
    <w:rsid w:val="00171E2B"/>
    <w:rsid w:val="00186A87"/>
    <w:rsid w:val="00186B9F"/>
    <w:rsid w:val="00187E8D"/>
    <w:rsid w:val="001A56BC"/>
    <w:rsid w:val="001B0A87"/>
    <w:rsid w:val="001B2A81"/>
    <w:rsid w:val="001B7FBD"/>
    <w:rsid w:val="001C043F"/>
    <w:rsid w:val="001D10C7"/>
    <w:rsid w:val="001D2E4C"/>
    <w:rsid w:val="001D6CD1"/>
    <w:rsid w:val="001D6D2E"/>
    <w:rsid w:val="001E2F9F"/>
    <w:rsid w:val="001F6259"/>
    <w:rsid w:val="00204301"/>
    <w:rsid w:val="00211086"/>
    <w:rsid w:val="00216FB5"/>
    <w:rsid w:val="00222D24"/>
    <w:rsid w:val="00223448"/>
    <w:rsid w:val="00234CC8"/>
    <w:rsid w:val="002429CD"/>
    <w:rsid w:val="002436F2"/>
    <w:rsid w:val="00243A75"/>
    <w:rsid w:val="00253CEE"/>
    <w:rsid w:val="002775BA"/>
    <w:rsid w:val="00284D3B"/>
    <w:rsid w:val="002918A1"/>
    <w:rsid w:val="002A1926"/>
    <w:rsid w:val="002B0E5F"/>
    <w:rsid w:val="002D5E31"/>
    <w:rsid w:val="002E242E"/>
    <w:rsid w:val="002E729F"/>
    <w:rsid w:val="002F194E"/>
    <w:rsid w:val="003025ED"/>
    <w:rsid w:val="003043C9"/>
    <w:rsid w:val="003045DA"/>
    <w:rsid w:val="00304C2D"/>
    <w:rsid w:val="0031799B"/>
    <w:rsid w:val="00322BD8"/>
    <w:rsid w:val="00322DC0"/>
    <w:rsid w:val="00331E34"/>
    <w:rsid w:val="00337464"/>
    <w:rsid w:val="0034089D"/>
    <w:rsid w:val="00350C2A"/>
    <w:rsid w:val="00351B7F"/>
    <w:rsid w:val="00354E95"/>
    <w:rsid w:val="0036452D"/>
    <w:rsid w:val="00374FAE"/>
    <w:rsid w:val="003800ED"/>
    <w:rsid w:val="00382BE1"/>
    <w:rsid w:val="00382CBF"/>
    <w:rsid w:val="00387C6D"/>
    <w:rsid w:val="00393723"/>
    <w:rsid w:val="003A262F"/>
    <w:rsid w:val="003B2241"/>
    <w:rsid w:val="003C0B75"/>
    <w:rsid w:val="003C4CE8"/>
    <w:rsid w:val="003D196A"/>
    <w:rsid w:val="003E55EF"/>
    <w:rsid w:val="003E6692"/>
    <w:rsid w:val="003F1FFC"/>
    <w:rsid w:val="003F5918"/>
    <w:rsid w:val="003F79BE"/>
    <w:rsid w:val="00420D88"/>
    <w:rsid w:val="00430D0C"/>
    <w:rsid w:val="00433603"/>
    <w:rsid w:val="00447ADD"/>
    <w:rsid w:val="0045326A"/>
    <w:rsid w:val="004622E7"/>
    <w:rsid w:val="00462CE7"/>
    <w:rsid w:val="0046549C"/>
    <w:rsid w:val="004703AD"/>
    <w:rsid w:val="00475771"/>
    <w:rsid w:val="004807C1"/>
    <w:rsid w:val="00480873"/>
    <w:rsid w:val="00481574"/>
    <w:rsid w:val="00484E38"/>
    <w:rsid w:val="0048558E"/>
    <w:rsid w:val="00486436"/>
    <w:rsid w:val="0049282A"/>
    <w:rsid w:val="004A6328"/>
    <w:rsid w:val="004B7150"/>
    <w:rsid w:val="004D1258"/>
    <w:rsid w:val="004E3A47"/>
    <w:rsid w:val="004F1271"/>
    <w:rsid w:val="004F54A8"/>
    <w:rsid w:val="004F7A46"/>
    <w:rsid w:val="00502F77"/>
    <w:rsid w:val="00510A1C"/>
    <w:rsid w:val="00510B0E"/>
    <w:rsid w:val="005150B5"/>
    <w:rsid w:val="005224FF"/>
    <w:rsid w:val="00530EDA"/>
    <w:rsid w:val="00534F56"/>
    <w:rsid w:val="00551C55"/>
    <w:rsid w:val="00567E9C"/>
    <w:rsid w:val="005745D3"/>
    <w:rsid w:val="0057704B"/>
    <w:rsid w:val="00582627"/>
    <w:rsid w:val="00582BEC"/>
    <w:rsid w:val="005915EB"/>
    <w:rsid w:val="0059548F"/>
    <w:rsid w:val="005A228A"/>
    <w:rsid w:val="005A5296"/>
    <w:rsid w:val="005A751A"/>
    <w:rsid w:val="005B314F"/>
    <w:rsid w:val="005B62F8"/>
    <w:rsid w:val="005C38BE"/>
    <w:rsid w:val="005E0161"/>
    <w:rsid w:val="005E321D"/>
    <w:rsid w:val="005F0900"/>
    <w:rsid w:val="005F344B"/>
    <w:rsid w:val="006123AC"/>
    <w:rsid w:val="00627866"/>
    <w:rsid w:val="0063791B"/>
    <w:rsid w:val="00642EA2"/>
    <w:rsid w:val="00645F18"/>
    <w:rsid w:val="00651E9D"/>
    <w:rsid w:val="00654456"/>
    <w:rsid w:val="00655194"/>
    <w:rsid w:val="006579AF"/>
    <w:rsid w:val="006611C7"/>
    <w:rsid w:val="00662A74"/>
    <w:rsid w:val="00663D43"/>
    <w:rsid w:val="00667451"/>
    <w:rsid w:val="00671596"/>
    <w:rsid w:val="00672729"/>
    <w:rsid w:val="00690852"/>
    <w:rsid w:val="006A076B"/>
    <w:rsid w:val="006A259D"/>
    <w:rsid w:val="006A3D34"/>
    <w:rsid w:val="006A546A"/>
    <w:rsid w:val="006B0409"/>
    <w:rsid w:val="006C6DBA"/>
    <w:rsid w:val="006D6839"/>
    <w:rsid w:val="006E1B63"/>
    <w:rsid w:val="006E51BB"/>
    <w:rsid w:val="006F6DC8"/>
    <w:rsid w:val="00700F77"/>
    <w:rsid w:val="00703974"/>
    <w:rsid w:val="007100E1"/>
    <w:rsid w:val="007222FB"/>
    <w:rsid w:val="0072731B"/>
    <w:rsid w:val="00731482"/>
    <w:rsid w:val="007445AB"/>
    <w:rsid w:val="00746BD9"/>
    <w:rsid w:val="00756409"/>
    <w:rsid w:val="00757B92"/>
    <w:rsid w:val="00761A6E"/>
    <w:rsid w:val="007658A4"/>
    <w:rsid w:val="00766EA3"/>
    <w:rsid w:val="007745EF"/>
    <w:rsid w:val="007860DA"/>
    <w:rsid w:val="007A3810"/>
    <w:rsid w:val="007A3D22"/>
    <w:rsid w:val="007A53A3"/>
    <w:rsid w:val="007B629A"/>
    <w:rsid w:val="007C4464"/>
    <w:rsid w:val="007D66D0"/>
    <w:rsid w:val="007E1BAF"/>
    <w:rsid w:val="007E2141"/>
    <w:rsid w:val="007E4FE5"/>
    <w:rsid w:val="007E707B"/>
    <w:rsid w:val="008016A7"/>
    <w:rsid w:val="00806EEB"/>
    <w:rsid w:val="00842A2D"/>
    <w:rsid w:val="00843365"/>
    <w:rsid w:val="0084766B"/>
    <w:rsid w:val="008605BE"/>
    <w:rsid w:val="00863D8F"/>
    <w:rsid w:val="00867418"/>
    <w:rsid w:val="00874FE5"/>
    <w:rsid w:val="00881D67"/>
    <w:rsid w:val="008843AB"/>
    <w:rsid w:val="00884983"/>
    <w:rsid w:val="008910E4"/>
    <w:rsid w:val="008A0D34"/>
    <w:rsid w:val="008D4332"/>
    <w:rsid w:val="008D4A5E"/>
    <w:rsid w:val="008D7B03"/>
    <w:rsid w:val="008E501C"/>
    <w:rsid w:val="00912064"/>
    <w:rsid w:val="00920253"/>
    <w:rsid w:val="009314F3"/>
    <w:rsid w:val="009361AC"/>
    <w:rsid w:val="00937C4B"/>
    <w:rsid w:val="009634F4"/>
    <w:rsid w:val="00964F5F"/>
    <w:rsid w:val="00976419"/>
    <w:rsid w:val="009945A2"/>
    <w:rsid w:val="009A550A"/>
    <w:rsid w:val="009B1903"/>
    <w:rsid w:val="009B4C94"/>
    <w:rsid w:val="009B5A40"/>
    <w:rsid w:val="009C3AE3"/>
    <w:rsid w:val="009C5EFF"/>
    <w:rsid w:val="009D1BF8"/>
    <w:rsid w:val="009E3752"/>
    <w:rsid w:val="009E550F"/>
    <w:rsid w:val="009F1402"/>
    <w:rsid w:val="009F2B94"/>
    <w:rsid w:val="009F59B4"/>
    <w:rsid w:val="00A034A6"/>
    <w:rsid w:val="00A10A89"/>
    <w:rsid w:val="00A13875"/>
    <w:rsid w:val="00A176EA"/>
    <w:rsid w:val="00A17FD0"/>
    <w:rsid w:val="00A319A8"/>
    <w:rsid w:val="00A53E87"/>
    <w:rsid w:val="00A54940"/>
    <w:rsid w:val="00A60C88"/>
    <w:rsid w:val="00A71E75"/>
    <w:rsid w:val="00A74719"/>
    <w:rsid w:val="00A95C65"/>
    <w:rsid w:val="00AA44DD"/>
    <w:rsid w:val="00AA76DE"/>
    <w:rsid w:val="00AB1768"/>
    <w:rsid w:val="00AB4910"/>
    <w:rsid w:val="00AB4FD7"/>
    <w:rsid w:val="00AC2F56"/>
    <w:rsid w:val="00AD0BFD"/>
    <w:rsid w:val="00AE1407"/>
    <w:rsid w:val="00AE4653"/>
    <w:rsid w:val="00AE6A29"/>
    <w:rsid w:val="00AF0DBA"/>
    <w:rsid w:val="00AF1891"/>
    <w:rsid w:val="00AF65BD"/>
    <w:rsid w:val="00B02A78"/>
    <w:rsid w:val="00B06445"/>
    <w:rsid w:val="00B10BFE"/>
    <w:rsid w:val="00B11610"/>
    <w:rsid w:val="00B169EC"/>
    <w:rsid w:val="00B23FC7"/>
    <w:rsid w:val="00B315E9"/>
    <w:rsid w:val="00B40F68"/>
    <w:rsid w:val="00B50AEE"/>
    <w:rsid w:val="00B52D44"/>
    <w:rsid w:val="00B7039F"/>
    <w:rsid w:val="00B812C3"/>
    <w:rsid w:val="00B825EA"/>
    <w:rsid w:val="00B86B58"/>
    <w:rsid w:val="00B952B9"/>
    <w:rsid w:val="00B969BB"/>
    <w:rsid w:val="00B97B87"/>
    <w:rsid w:val="00BA51B2"/>
    <w:rsid w:val="00BA5848"/>
    <w:rsid w:val="00BE070F"/>
    <w:rsid w:val="00BE46BC"/>
    <w:rsid w:val="00BF6CD1"/>
    <w:rsid w:val="00C00A34"/>
    <w:rsid w:val="00C01670"/>
    <w:rsid w:val="00C01E22"/>
    <w:rsid w:val="00C33D9A"/>
    <w:rsid w:val="00C342B6"/>
    <w:rsid w:val="00C417DD"/>
    <w:rsid w:val="00C425EB"/>
    <w:rsid w:val="00C62E00"/>
    <w:rsid w:val="00C630A8"/>
    <w:rsid w:val="00C666A7"/>
    <w:rsid w:val="00C7072A"/>
    <w:rsid w:val="00C71263"/>
    <w:rsid w:val="00C71852"/>
    <w:rsid w:val="00C742F2"/>
    <w:rsid w:val="00C74FCE"/>
    <w:rsid w:val="00C75DCD"/>
    <w:rsid w:val="00C80F17"/>
    <w:rsid w:val="00C902C6"/>
    <w:rsid w:val="00C9371C"/>
    <w:rsid w:val="00C96195"/>
    <w:rsid w:val="00C9637C"/>
    <w:rsid w:val="00C97014"/>
    <w:rsid w:val="00CA46D6"/>
    <w:rsid w:val="00CA77EE"/>
    <w:rsid w:val="00CB362A"/>
    <w:rsid w:val="00CC4D12"/>
    <w:rsid w:val="00CD2534"/>
    <w:rsid w:val="00CE0B04"/>
    <w:rsid w:val="00CE650A"/>
    <w:rsid w:val="00D176E5"/>
    <w:rsid w:val="00D2098E"/>
    <w:rsid w:val="00D315CF"/>
    <w:rsid w:val="00D31AAA"/>
    <w:rsid w:val="00D41AC0"/>
    <w:rsid w:val="00D428C2"/>
    <w:rsid w:val="00D55213"/>
    <w:rsid w:val="00D63C25"/>
    <w:rsid w:val="00D71E3E"/>
    <w:rsid w:val="00D76D99"/>
    <w:rsid w:val="00D80C1C"/>
    <w:rsid w:val="00D81D7C"/>
    <w:rsid w:val="00D931DE"/>
    <w:rsid w:val="00DA56C7"/>
    <w:rsid w:val="00DA60BC"/>
    <w:rsid w:val="00DB1203"/>
    <w:rsid w:val="00DC339F"/>
    <w:rsid w:val="00DD0EB8"/>
    <w:rsid w:val="00DD0EE8"/>
    <w:rsid w:val="00DD2707"/>
    <w:rsid w:val="00DE12E5"/>
    <w:rsid w:val="00DE28AF"/>
    <w:rsid w:val="00DF26D1"/>
    <w:rsid w:val="00DF4A1A"/>
    <w:rsid w:val="00E031F2"/>
    <w:rsid w:val="00E3090C"/>
    <w:rsid w:val="00E540D9"/>
    <w:rsid w:val="00E5683C"/>
    <w:rsid w:val="00E6261F"/>
    <w:rsid w:val="00E6782C"/>
    <w:rsid w:val="00E80997"/>
    <w:rsid w:val="00E8224F"/>
    <w:rsid w:val="00E82A8E"/>
    <w:rsid w:val="00E90171"/>
    <w:rsid w:val="00E90F2A"/>
    <w:rsid w:val="00EB18B1"/>
    <w:rsid w:val="00EB6613"/>
    <w:rsid w:val="00EC05DE"/>
    <w:rsid w:val="00EC2124"/>
    <w:rsid w:val="00F108C2"/>
    <w:rsid w:val="00F135A0"/>
    <w:rsid w:val="00F256A9"/>
    <w:rsid w:val="00F25F3B"/>
    <w:rsid w:val="00F3086F"/>
    <w:rsid w:val="00F36FCE"/>
    <w:rsid w:val="00F46A06"/>
    <w:rsid w:val="00F51B15"/>
    <w:rsid w:val="00F7141E"/>
    <w:rsid w:val="00F745FD"/>
    <w:rsid w:val="00F911F1"/>
    <w:rsid w:val="00F9253A"/>
    <w:rsid w:val="00F93FF1"/>
    <w:rsid w:val="00F9405D"/>
    <w:rsid w:val="00F94999"/>
    <w:rsid w:val="00FB3BDD"/>
    <w:rsid w:val="00FD36B3"/>
    <w:rsid w:val="00FE0777"/>
    <w:rsid w:val="00FF0FCD"/>
    <w:rsid w:val="00FF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E20F19-D64F-4BB6-8E9E-0CE8207DE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1482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31482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731482"/>
    <w:pPr>
      <w:keepNext/>
      <w:jc w:val="both"/>
      <w:outlineLvl w:val="1"/>
    </w:pPr>
    <w:rPr>
      <w:b/>
      <w:bCs/>
    </w:rPr>
  </w:style>
  <w:style w:type="paragraph" w:styleId="Titolo3">
    <w:name w:val="heading 3"/>
    <w:basedOn w:val="Normale"/>
    <w:next w:val="Normale"/>
    <w:qFormat/>
    <w:rsid w:val="00731482"/>
    <w:pPr>
      <w:keepNext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731482"/>
    <w:pPr>
      <w:jc w:val="center"/>
    </w:pPr>
    <w:rPr>
      <w:b/>
      <w:bCs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731482"/>
    <w:pPr>
      <w:jc w:val="center"/>
    </w:pPr>
    <w:rPr>
      <w:b/>
      <w:bCs/>
      <w:sz w:val="28"/>
    </w:rPr>
  </w:style>
  <w:style w:type="paragraph" w:styleId="Testodelblocco">
    <w:name w:val="Block Text"/>
    <w:basedOn w:val="Normale"/>
    <w:rsid w:val="00731482"/>
    <w:pPr>
      <w:tabs>
        <w:tab w:val="left" w:pos="8788"/>
      </w:tabs>
      <w:spacing w:line="360" w:lineRule="atLeast"/>
      <w:ind w:left="360" w:right="-1"/>
    </w:pPr>
    <w:rPr>
      <w:rFonts w:ascii="Century Gothic" w:hAnsi="Century Gothic"/>
      <w:i/>
      <w:sz w:val="28"/>
    </w:rPr>
  </w:style>
  <w:style w:type="paragraph" w:styleId="Pidipagina">
    <w:name w:val="footer"/>
    <w:basedOn w:val="Normale"/>
    <w:link w:val="PidipaginaCarattere"/>
    <w:rsid w:val="0073148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731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731482"/>
  </w:style>
  <w:style w:type="paragraph" w:styleId="Intestazione">
    <w:name w:val="header"/>
    <w:basedOn w:val="Normale"/>
    <w:link w:val="IntestazioneCarattere"/>
    <w:rsid w:val="0073148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731482"/>
    <w:rPr>
      <w:sz w:val="24"/>
      <w:szCs w:val="24"/>
      <w:lang w:val="it-IT" w:eastAsia="it-IT" w:bidi="ar-SA"/>
    </w:rPr>
  </w:style>
  <w:style w:type="table" w:styleId="Tabellaelegante">
    <w:name w:val="Table Elegant"/>
    <w:basedOn w:val="Tabellanormale"/>
    <w:rsid w:val="00420D8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agrafoelenco">
    <w:name w:val="List Paragraph"/>
    <w:basedOn w:val="Normale"/>
    <w:uiPriority w:val="34"/>
    <w:qFormat/>
    <w:rsid w:val="006674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3043C9"/>
  </w:style>
  <w:style w:type="character" w:customStyle="1" w:styleId="PidipaginaCarattere">
    <w:name w:val="Piè di pagina Carattere"/>
    <w:link w:val="Pidipagina"/>
    <w:locked/>
    <w:rsid w:val="003043C9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3043C9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3043C9"/>
    <w:rPr>
      <w:rFonts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rsid w:val="003043C9"/>
    <w:pPr>
      <w:spacing w:after="200" w:line="276" w:lineRule="auto"/>
    </w:pPr>
    <w:rPr>
      <w:rFonts w:ascii="Tahoma" w:hAnsi="Tahoma" w:cs="Tahoma"/>
      <w:sz w:val="16"/>
      <w:szCs w:val="16"/>
      <w:lang w:val="en-US" w:eastAsia="zh-CN"/>
    </w:rPr>
  </w:style>
  <w:style w:type="character" w:customStyle="1" w:styleId="TestofumettoCarattere">
    <w:name w:val="Testo fumetto Carattere"/>
    <w:link w:val="Testofumetto"/>
    <w:rsid w:val="003043C9"/>
    <w:rPr>
      <w:rFonts w:ascii="Tahoma" w:hAnsi="Tahoma" w:cs="Tahoma"/>
      <w:sz w:val="16"/>
      <w:szCs w:val="16"/>
      <w:lang w:val="en-US" w:eastAsia="zh-CN"/>
    </w:rPr>
  </w:style>
  <w:style w:type="table" w:customStyle="1" w:styleId="Grigliatabella11">
    <w:name w:val="Griglia tabella11"/>
    <w:basedOn w:val="Tabellanormale"/>
    <w:next w:val="Grigliatabella"/>
    <w:uiPriority w:val="59"/>
    <w:rsid w:val="003043C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043C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customStyle="1" w:styleId="Titolo1Carattere">
    <w:name w:val="Titolo 1 Carattere"/>
    <w:link w:val="Titolo1"/>
    <w:uiPriority w:val="9"/>
    <w:rsid w:val="003043C9"/>
    <w:rPr>
      <w:b/>
      <w:bCs/>
      <w:sz w:val="24"/>
      <w:szCs w:val="24"/>
    </w:rPr>
  </w:style>
  <w:style w:type="paragraph" w:styleId="Sommario1">
    <w:name w:val="toc 1"/>
    <w:basedOn w:val="Normale"/>
    <w:next w:val="Normale"/>
    <w:autoRedefine/>
    <w:uiPriority w:val="39"/>
    <w:unhideWhenUsed/>
    <w:rsid w:val="003043C9"/>
    <w:pPr>
      <w:tabs>
        <w:tab w:val="right" w:leader="dot" w:pos="9628"/>
      </w:tabs>
      <w:spacing w:after="200" w:line="276" w:lineRule="auto"/>
    </w:pPr>
    <w:rPr>
      <w:rFonts w:ascii="Calibri" w:hAnsi="Calibri"/>
      <w:b/>
      <w:sz w:val="22"/>
      <w:szCs w:val="22"/>
      <w:lang w:eastAsia="en-US"/>
    </w:rPr>
  </w:style>
  <w:style w:type="character" w:customStyle="1" w:styleId="SottotitoloCarattere">
    <w:name w:val="Sottotitolo Carattere"/>
    <w:link w:val="Sottotitolo"/>
    <w:uiPriority w:val="11"/>
    <w:rsid w:val="003043C9"/>
    <w:rPr>
      <w:b/>
      <w:bCs/>
      <w:sz w:val="28"/>
      <w:szCs w:val="24"/>
    </w:rPr>
  </w:style>
  <w:style w:type="paragraph" w:styleId="Sommario2">
    <w:name w:val="toc 2"/>
    <w:basedOn w:val="Normale"/>
    <w:next w:val="Normale"/>
    <w:autoRedefine/>
    <w:uiPriority w:val="39"/>
    <w:unhideWhenUsed/>
    <w:rsid w:val="003043C9"/>
    <w:pPr>
      <w:spacing w:after="120"/>
      <w:ind w:left="221"/>
    </w:pPr>
    <w:rPr>
      <w:rFonts w:ascii="Calibri" w:hAnsi="Calibri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2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BD459-B9E2-402B-A039-501716425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di Istruzione Superiore - Morcone</vt:lpstr>
    </vt:vector>
  </TitlesOfParts>
  <Company>Hewlett-Packard</Company>
  <LinksUpToDate>false</LinksUpToDate>
  <CharactersWithSpaces>6386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di Istruzione Superiore - Morcone</dc:title>
  <dc:creator>User</dc:creator>
  <cp:lastModifiedBy>Elio Artuso</cp:lastModifiedBy>
  <cp:revision>11</cp:revision>
  <dcterms:created xsi:type="dcterms:W3CDTF">2015-10-02T05:24:00Z</dcterms:created>
  <dcterms:modified xsi:type="dcterms:W3CDTF">2020-05-25T12:32:00Z</dcterms:modified>
</cp:coreProperties>
</file>